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485" w:rsidRPr="002D230B" w:rsidRDefault="009E1EE8">
      <w:pPr>
        <w:spacing w:after="0" w:line="408" w:lineRule="auto"/>
        <w:ind w:left="120"/>
        <w:jc w:val="center"/>
        <w:rPr>
          <w:lang w:val="ru-RU"/>
        </w:rPr>
      </w:pPr>
      <w:bookmarkStart w:id="0" w:name="block-10332078"/>
      <w:r w:rsidRPr="002D230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81485" w:rsidRPr="002D230B" w:rsidRDefault="009E1EE8">
      <w:pPr>
        <w:spacing w:after="0" w:line="408" w:lineRule="auto"/>
        <w:ind w:left="120"/>
        <w:jc w:val="center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99227ef-7029-4079-ae60-1c1e725042d4"/>
      <w:r w:rsidRPr="002D230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2D230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81485" w:rsidRPr="002D230B" w:rsidRDefault="009E1EE8">
      <w:pPr>
        <w:spacing w:after="0" w:line="408" w:lineRule="auto"/>
        <w:ind w:left="120"/>
        <w:jc w:val="center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0108ef9-761b-4d5f-b35a-43765278bc23"/>
      <w:r w:rsidRPr="002D230B">
        <w:rPr>
          <w:rFonts w:ascii="Times New Roman" w:hAnsi="Times New Roman"/>
          <w:b/>
          <w:color w:val="000000"/>
          <w:sz w:val="28"/>
          <w:lang w:val="ru-RU"/>
        </w:rPr>
        <w:t>Муниципальный район Илишевский район Республики Башкортостан</w:t>
      </w:r>
      <w:bookmarkEnd w:id="2"/>
      <w:r w:rsidRPr="002D230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D230B">
        <w:rPr>
          <w:rFonts w:ascii="Times New Roman" w:hAnsi="Times New Roman"/>
          <w:color w:val="000000"/>
          <w:sz w:val="28"/>
          <w:lang w:val="ru-RU"/>
        </w:rPr>
        <w:t>​</w:t>
      </w:r>
    </w:p>
    <w:p w:rsidR="00481485" w:rsidRDefault="009E1EE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Гимназия №1 с. Верхнеяркеево</w:t>
      </w:r>
    </w:p>
    <w:p w:rsidR="00481485" w:rsidRDefault="00481485">
      <w:pPr>
        <w:spacing w:after="0"/>
        <w:ind w:left="120"/>
      </w:pPr>
    </w:p>
    <w:p w:rsidR="00481485" w:rsidRDefault="00481485">
      <w:pPr>
        <w:spacing w:after="0"/>
        <w:ind w:left="120"/>
      </w:pPr>
    </w:p>
    <w:p w:rsidR="00481485" w:rsidRDefault="00481485">
      <w:pPr>
        <w:spacing w:after="0"/>
        <w:ind w:left="120"/>
      </w:pPr>
    </w:p>
    <w:p w:rsidR="00481485" w:rsidRDefault="00481485">
      <w:pPr>
        <w:spacing w:after="0"/>
        <w:ind w:left="120"/>
      </w:pPr>
    </w:p>
    <w:p w:rsidR="00481485" w:rsidRPr="002D230B" w:rsidRDefault="00481485">
      <w:pPr>
        <w:spacing w:after="0"/>
        <w:ind w:left="120"/>
        <w:rPr>
          <w:lang w:val="ru-RU"/>
        </w:rPr>
      </w:pPr>
    </w:p>
    <w:p w:rsidR="00481485" w:rsidRPr="002D230B" w:rsidRDefault="009E1EE8">
      <w:pPr>
        <w:spacing w:after="0"/>
        <w:ind w:left="120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‌</w:t>
      </w:r>
    </w:p>
    <w:p w:rsidR="00481485" w:rsidRPr="002D230B" w:rsidRDefault="00481485">
      <w:pPr>
        <w:spacing w:after="0"/>
        <w:ind w:left="120"/>
        <w:rPr>
          <w:lang w:val="ru-RU"/>
        </w:rPr>
      </w:pPr>
    </w:p>
    <w:p w:rsidR="00481485" w:rsidRPr="002D230B" w:rsidRDefault="00481485">
      <w:pPr>
        <w:spacing w:after="0"/>
        <w:ind w:left="120"/>
        <w:rPr>
          <w:lang w:val="ru-RU"/>
        </w:rPr>
      </w:pPr>
    </w:p>
    <w:p w:rsidR="00481485" w:rsidRPr="002D230B" w:rsidRDefault="00481485">
      <w:pPr>
        <w:spacing w:after="0"/>
        <w:ind w:left="120"/>
        <w:rPr>
          <w:lang w:val="ru-RU"/>
        </w:rPr>
      </w:pPr>
    </w:p>
    <w:p w:rsidR="00481485" w:rsidRPr="002D230B" w:rsidRDefault="009E1EE8">
      <w:pPr>
        <w:spacing w:after="0" w:line="408" w:lineRule="auto"/>
        <w:ind w:left="120"/>
        <w:jc w:val="center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81485" w:rsidRPr="002D230B" w:rsidRDefault="009E1EE8">
      <w:pPr>
        <w:spacing w:after="0" w:line="408" w:lineRule="auto"/>
        <w:ind w:left="120"/>
        <w:jc w:val="center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1441771)</w:t>
      </w: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9E1EE8">
      <w:pPr>
        <w:spacing w:after="0" w:line="408" w:lineRule="auto"/>
        <w:ind w:left="120"/>
        <w:jc w:val="center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«Геометрия. Базовый уровень»</w:t>
      </w:r>
    </w:p>
    <w:p w:rsidR="00481485" w:rsidRPr="002D230B" w:rsidRDefault="009E1EE8">
      <w:pPr>
        <w:spacing w:after="0" w:line="408" w:lineRule="auto"/>
        <w:ind w:left="120"/>
        <w:jc w:val="center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481485">
      <w:pPr>
        <w:spacing w:after="0"/>
        <w:ind w:left="120"/>
        <w:jc w:val="center"/>
        <w:rPr>
          <w:lang w:val="ru-RU"/>
        </w:rPr>
      </w:pPr>
    </w:p>
    <w:p w:rsidR="00481485" w:rsidRPr="002D230B" w:rsidRDefault="009E1EE8">
      <w:pPr>
        <w:spacing w:after="0"/>
        <w:ind w:left="120"/>
        <w:jc w:val="center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6d5ed29-4355-44c3-96c9-68a638030246"/>
      <w:r w:rsidRPr="002D230B">
        <w:rPr>
          <w:rFonts w:ascii="Times New Roman" w:hAnsi="Times New Roman"/>
          <w:b/>
          <w:color w:val="000000"/>
          <w:sz w:val="28"/>
          <w:lang w:val="ru-RU"/>
        </w:rPr>
        <w:t>село Верхнеяркеево</w:t>
      </w:r>
      <w:bookmarkEnd w:id="3"/>
      <w:r w:rsidRPr="002D230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f91944c-d6af-4ef1-8ebb-72a7d3f52a1b"/>
      <w:r w:rsidRPr="002D230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D230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D230B">
        <w:rPr>
          <w:rFonts w:ascii="Times New Roman" w:hAnsi="Times New Roman"/>
          <w:color w:val="000000"/>
          <w:sz w:val="28"/>
          <w:lang w:val="ru-RU"/>
        </w:rPr>
        <w:t>​</w:t>
      </w:r>
    </w:p>
    <w:p w:rsidR="00481485" w:rsidRPr="002D230B" w:rsidRDefault="00481485">
      <w:pPr>
        <w:spacing w:after="0"/>
        <w:ind w:left="120"/>
        <w:rPr>
          <w:lang w:val="ru-RU"/>
        </w:rPr>
      </w:pPr>
    </w:p>
    <w:p w:rsidR="00481485" w:rsidRPr="002D230B" w:rsidRDefault="00481485">
      <w:pPr>
        <w:rPr>
          <w:lang w:val="ru-RU"/>
        </w:rPr>
        <w:sectPr w:rsidR="00481485" w:rsidRPr="002D230B">
          <w:pgSz w:w="11906" w:h="16383"/>
          <w:pgMar w:top="1134" w:right="850" w:bottom="1134" w:left="1701" w:header="720" w:footer="720" w:gutter="0"/>
          <w:cols w:space="720"/>
        </w:sect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bookmarkStart w:id="5" w:name="block-10332077"/>
      <w:bookmarkEnd w:id="0"/>
      <w:r w:rsidRPr="002D23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</w:t>
      </w:r>
      <w:r w:rsidRPr="002D230B">
        <w:rPr>
          <w:rFonts w:ascii="Times New Roman" w:hAnsi="Times New Roman"/>
          <w:color w:val="000000"/>
          <w:sz w:val="28"/>
          <w:lang w:val="ru-RU"/>
        </w:rPr>
        <w:t>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ностного и познавательного развития личности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D230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геометрии</w:t>
      </w:r>
      <w:proofErr w:type="gramEnd"/>
      <w:r w:rsidRPr="002D230B">
        <w:rPr>
          <w:rFonts w:ascii="Times New Roman" w:hAnsi="Times New Roman"/>
          <w:color w:val="000000"/>
          <w:sz w:val="28"/>
          <w:lang w:val="ru-RU"/>
        </w:rPr>
        <w:t xml:space="preserve"> в направлении личностного развития обучающихся, формирования функциональной математической грамотности, изучения других учебных дисциплин.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Развитие у обучающихся правильных представлений о сущности и происхождении геометрических абстракций, соотн</w:t>
      </w:r>
      <w:r w:rsidRPr="002D230B">
        <w:rPr>
          <w:rFonts w:ascii="Times New Roman" w:hAnsi="Times New Roman"/>
          <w:color w:val="000000"/>
          <w:sz w:val="28"/>
          <w:lang w:val="ru-RU"/>
        </w:rPr>
        <w:t>ошении реального и идеального,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</w:t>
      </w:r>
      <w:r w:rsidRPr="002D230B">
        <w:rPr>
          <w:rFonts w:ascii="Times New Roman" w:hAnsi="Times New Roman"/>
          <w:color w:val="000000"/>
          <w:sz w:val="28"/>
          <w:lang w:val="ru-RU"/>
        </w:rPr>
        <w:t>я учащихся, а также качеств мышления, необходимых для адаптации в современном обществе.</w:t>
      </w:r>
      <w:proofErr w:type="gramEnd"/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2D230B">
        <w:rPr>
          <w:rFonts w:ascii="Times New Roman" w:hAnsi="Times New Roman"/>
          <w:color w:val="000000"/>
          <w:sz w:val="28"/>
          <w:lang w:val="ru-RU"/>
        </w:rPr>
        <w:t xml:space="preserve"> направл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енности, так и гуманитарной. 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Логическое мышление, формируемое при изучении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D230B">
        <w:rPr>
          <w:rFonts w:ascii="Times New Roman" w:hAnsi="Times New Roman"/>
          <w:color w:val="000000"/>
          <w:sz w:val="28"/>
          <w:lang w:val="ru-RU"/>
        </w:rPr>
        <w:t xml:space="preserve">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</w:t>
      </w:r>
      <w:r w:rsidRPr="002D230B">
        <w:rPr>
          <w:rFonts w:ascii="Times New Roman" w:hAnsi="Times New Roman"/>
          <w:color w:val="000000"/>
          <w:sz w:val="28"/>
          <w:lang w:val="ru-RU"/>
        </w:rPr>
        <w:t>ользуются при решении задач естественно-научного цикла, в частности из курса физики.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его социального бытия, форма отражения окружающего мира, условие успешного познания и активного преобразования действительности.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 xml:space="preserve">Оперирование пространственными образами объединяет разные виды учебной и трудовой деятельности, </w:t>
      </w:r>
      <w:r w:rsidRPr="002D230B">
        <w:rPr>
          <w:rFonts w:ascii="Times New Roman" w:hAnsi="Times New Roman"/>
          <w:color w:val="000000"/>
          <w:sz w:val="28"/>
          <w:lang w:val="ru-RU"/>
        </w:rPr>
        <w:lastRenderedPageBreak/>
        <w:t>является одним из профессиональ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но важных качеств, поэтому актуальна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  <w:proofErr w:type="gramEnd"/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Цель освоения программы учеб</w:t>
      </w:r>
      <w:r w:rsidRPr="002D230B">
        <w:rPr>
          <w:rFonts w:ascii="Times New Roman" w:hAnsi="Times New Roman"/>
          <w:color w:val="000000"/>
          <w:sz w:val="28"/>
          <w:lang w:val="ru-RU"/>
        </w:rPr>
        <w:t>ного курса «Геометрия» на базовом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</w:t>
      </w:r>
      <w:r w:rsidRPr="002D230B">
        <w:rPr>
          <w:rFonts w:ascii="Times New Roman" w:hAnsi="Times New Roman"/>
          <w:color w:val="000000"/>
          <w:sz w:val="28"/>
          <w:lang w:val="ru-RU"/>
        </w:rPr>
        <w:t>пешного продолжения образования по специальностям, не связанным с прикладным использованием геометрии.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образования. Таким образом, обучающиеся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</w:t>
      </w:r>
      <w:r w:rsidRPr="002D230B">
        <w:rPr>
          <w:rFonts w:ascii="Times New Roman" w:hAnsi="Times New Roman"/>
          <w:color w:val="000000"/>
          <w:sz w:val="28"/>
          <w:lang w:val="ru-RU"/>
        </w:rPr>
        <w:t>и в дальнейшем возникнет необходимость в геометрических знаниях в профессиональной деятельности.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лассах являются: </w:t>
      </w:r>
    </w:p>
    <w:p w:rsidR="00481485" w:rsidRPr="002D230B" w:rsidRDefault="009E1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формирование представления о геометрии как части мировой культуры и осознание её взаимосвязи с окружающим миром;</w:t>
      </w:r>
    </w:p>
    <w:p w:rsidR="00481485" w:rsidRPr="002D230B" w:rsidRDefault="009E1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формирование представления о многогранниках и телах вращения как о важнейших математических моделях, позволяющих описывать и 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изучать разные явления окружающего мира; </w:t>
      </w:r>
    </w:p>
    <w:p w:rsidR="00481485" w:rsidRPr="002D230B" w:rsidRDefault="009E1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481485" w:rsidRPr="002D230B" w:rsidRDefault="009E1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481485" w:rsidRPr="002D230B" w:rsidRDefault="009E1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формирование умения оп</w:t>
      </w:r>
      <w:r w:rsidRPr="002D230B">
        <w:rPr>
          <w:rFonts w:ascii="Times New Roman" w:hAnsi="Times New Roman"/>
          <w:color w:val="000000"/>
          <w:sz w:val="28"/>
          <w:lang w:val="ru-RU"/>
        </w:rPr>
        <w:t>ерировать основными понятиями о многогранниках и телах вращения и их основными свойствами;</w:t>
      </w:r>
    </w:p>
    <w:p w:rsidR="00481485" w:rsidRPr="002D230B" w:rsidRDefault="009E1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</w:t>
      </w:r>
      <w:r w:rsidRPr="002D230B">
        <w:rPr>
          <w:rFonts w:ascii="Times New Roman" w:hAnsi="Times New Roman"/>
          <w:color w:val="000000"/>
          <w:sz w:val="28"/>
          <w:lang w:val="ru-RU"/>
        </w:rPr>
        <w:t>с практическим содержанием;</w:t>
      </w:r>
    </w:p>
    <w:p w:rsidR="00481485" w:rsidRPr="002D230B" w:rsidRDefault="009E1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481485" w:rsidRPr="002D230B" w:rsidRDefault="009E1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функциональной грамотности, релевантной геометрии: умение распознавать проя</w:t>
      </w:r>
      <w:r w:rsidRPr="002D230B">
        <w:rPr>
          <w:rFonts w:ascii="Times New Roman" w:hAnsi="Times New Roman"/>
          <w:color w:val="000000"/>
          <w:sz w:val="28"/>
          <w:lang w:val="ru-RU"/>
        </w:rPr>
        <w:t>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</w:t>
      </w:r>
      <w:r w:rsidRPr="002D230B">
        <w:rPr>
          <w:rFonts w:ascii="Times New Roman" w:hAnsi="Times New Roman"/>
          <w:color w:val="000000"/>
          <w:sz w:val="28"/>
          <w:lang w:val="ru-RU"/>
        </w:rPr>
        <w:t>военный геометрический аппарат для решения практико-ориентированных задач, интерпретировать и оценивать полученные результаты.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Отличительной особенностью программы является включение в курс стереометрии в начале его изучения задач, решаемых на уровне интуи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тивного познания, и определённым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Предпочтение отдаётся на</w:t>
      </w:r>
      <w:r w:rsidRPr="002D230B">
        <w:rPr>
          <w:rFonts w:ascii="Times New Roman" w:hAnsi="Times New Roman"/>
          <w:color w:val="000000"/>
          <w:sz w:val="28"/>
          <w:lang w:val="ru-RU"/>
        </w:rPr>
        <w:t>глядно-конструктивному методу обучения,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е пространственных образов и задач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Основные содер</w:t>
      </w:r>
      <w:r w:rsidRPr="002D230B">
        <w:rPr>
          <w:rFonts w:ascii="Times New Roman" w:hAnsi="Times New Roman"/>
          <w:color w:val="000000"/>
          <w:sz w:val="28"/>
          <w:lang w:val="ru-RU"/>
        </w:rPr>
        <w:t>жательные линии курса «Геометрии»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обучения на уровне среднего общего образования.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</w:t>
      </w:r>
      <w:r w:rsidRPr="002D230B">
        <w:rPr>
          <w:rFonts w:ascii="Times New Roman" w:hAnsi="Times New Roman"/>
          <w:color w:val="000000"/>
          <w:sz w:val="28"/>
          <w:lang w:val="ru-RU"/>
        </w:rPr>
        <w:t>и осуществлялось последовательно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bookmarkStart w:id="6" w:name="_Toc118726595"/>
      <w:bookmarkEnd w:id="6"/>
      <w:r w:rsidRPr="002D230B">
        <w:rPr>
          <w:rFonts w:ascii="Times New Roman" w:hAnsi="Times New Roman"/>
          <w:b/>
          <w:color w:val="000000"/>
          <w:sz w:val="28"/>
          <w:lang w:val="ru-RU"/>
        </w:rPr>
        <w:t>МЕСТО УЧЕБНОГО К</w:t>
      </w:r>
      <w:r w:rsidRPr="002D230B">
        <w:rPr>
          <w:rFonts w:ascii="Times New Roman" w:hAnsi="Times New Roman"/>
          <w:b/>
          <w:color w:val="000000"/>
          <w:sz w:val="28"/>
          <w:lang w:val="ru-RU"/>
        </w:rPr>
        <w:t>УРСА В УЧЕБНОМ ПЛАНЕ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На изучение геометрии отводится 2 часа в неделю в 10 классе и 1 час в неделю в 11 классе, всего за два года обучения - 102 учебных часа.</w:t>
      </w:r>
    </w:p>
    <w:p w:rsidR="00481485" w:rsidRPr="002D230B" w:rsidRDefault="00481485">
      <w:pPr>
        <w:rPr>
          <w:lang w:val="ru-RU"/>
        </w:rPr>
        <w:sectPr w:rsidR="00481485" w:rsidRPr="002D230B">
          <w:pgSz w:w="11906" w:h="16383"/>
          <w:pgMar w:top="1134" w:right="850" w:bottom="1134" w:left="1701" w:header="720" w:footer="720" w:gutter="0"/>
          <w:cols w:space="720"/>
        </w:sect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bookmarkStart w:id="7" w:name="_Toc118726599"/>
      <w:bookmarkStart w:id="8" w:name="block-10332073"/>
      <w:bookmarkEnd w:id="5"/>
      <w:bookmarkEnd w:id="7"/>
      <w:r w:rsidRPr="002D23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bookmarkStart w:id="9" w:name="_Toc118726600"/>
      <w:bookmarkEnd w:id="9"/>
      <w:r w:rsidRPr="002D230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Основные понятия </w:t>
      </w:r>
      <w:r w:rsidRPr="002D230B">
        <w:rPr>
          <w:rFonts w:ascii="Times New Roman" w:hAnsi="Times New Roman"/>
          <w:color w:val="000000"/>
          <w:sz w:val="28"/>
          <w:lang w:val="ru-RU"/>
        </w:rPr>
        <w:t>стереометрии.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2D230B">
        <w:rPr>
          <w:rFonts w:ascii="Times New Roman" w:hAnsi="Times New Roman"/>
          <w:color w:val="000000"/>
          <w:sz w:val="28"/>
          <w:lang w:val="ru-RU"/>
        </w:rPr>
        <w:t xml:space="preserve"> в пространстве: пересекающиеся, параллельные и скрещивающиеся прямые.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Параллельн</w:t>
      </w:r>
      <w:r w:rsidRPr="002D230B">
        <w:rPr>
          <w:rFonts w:ascii="Times New Roman" w:hAnsi="Times New Roman"/>
          <w:color w:val="000000"/>
          <w:sz w:val="28"/>
          <w:lang w:val="ru-RU"/>
        </w:rPr>
        <w:t>ость прямых и плоскостей в пространстве: параллельные прямые в пространстве; параллельность трёх прямых; параллельность прямой и плоскости.</w:t>
      </w:r>
      <w:proofErr w:type="gramEnd"/>
      <w:r w:rsidRPr="002D230B">
        <w:rPr>
          <w:rFonts w:ascii="Times New Roman" w:hAnsi="Times New Roman"/>
          <w:color w:val="000000"/>
          <w:sz w:val="28"/>
          <w:lang w:val="ru-RU"/>
        </w:rPr>
        <w:t xml:space="preserve"> Углы с сонаправленными сторонами; угол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2D230B">
        <w:rPr>
          <w:rFonts w:ascii="Times New Roman" w:hAnsi="Times New Roman"/>
          <w:color w:val="000000"/>
          <w:sz w:val="28"/>
          <w:lang w:val="ru-RU"/>
        </w:rPr>
        <w:t xml:space="preserve"> прямыми в пространстве. Параллельность плоскостей: параллельные плоскос</w:t>
      </w:r>
      <w:r w:rsidRPr="002D230B">
        <w:rPr>
          <w:rFonts w:ascii="Times New Roman" w:hAnsi="Times New Roman"/>
          <w:color w:val="000000"/>
          <w:sz w:val="28"/>
          <w:lang w:val="ru-RU"/>
        </w:rPr>
        <w:t>ти; свойства параллельных плоскостей. Простейшие пространственные фигуры на плоскости: тетраэдр, куб, параллелепипед; построение сечений.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Перпендикулярность прямой и плоскости: перпендикулярные прямые в пространстве, прямые параллельные и перпендикулярные </w:t>
      </w:r>
      <w:r w:rsidRPr="002D230B">
        <w:rPr>
          <w:rFonts w:ascii="Times New Roman" w:hAnsi="Times New Roman"/>
          <w:color w:val="000000"/>
          <w:sz w:val="28"/>
          <w:lang w:val="ru-RU"/>
        </w:rPr>
        <w:t>к плоскости, признак перпендикулярности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Понятие многогранника, основные элементы многогранника, в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ыпуклые и невыпуклые многогранники;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D230B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D230B">
        <w:rPr>
          <w:rFonts w:ascii="Times New Roman" w:hAnsi="Times New Roman"/>
          <w:color w:val="000000"/>
          <w:sz w:val="28"/>
          <w:lang w:val="ru-RU"/>
        </w:rPr>
        <w:t>-уголь</w:t>
      </w:r>
      <w:r w:rsidRPr="002D230B">
        <w:rPr>
          <w:rFonts w:ascii="Times New Roman" w:hAnsi="Times New Roman"/>
          <w:color w:val="000000"/>
          <w:sz w:val="28"/>
          <w:lang w:val="ru-RU"/>
        </w:rPr>
        <w:t>ная пирамида, грани и основание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реугольная пирамида и правильный тетраэдр; куб. </w:t>
      </w:r>
      <w:r>
        <w:rPr>
          <w:rFonts w:ascii="Times New Roman" w:hAnsi="Times New Roman"/>
          <w:color w:val="000000"/>
          <w:sz w:val="28"/>
        </w:rPr>
        <w:t xml:space="preserve">Представление о правильных многогранниках: октаэдр, додекаэдр и икосаэдр. </w:t>
      </w:r>
      <w:r w:rsidRPr="002D230B">
        <w:rPr>
          <w:rFonts w:ascii="Times New Roman" w:hAnsi="Times New Roman"/>
          <w:color w:val="000000"/>
          <w:sz w:val="28"/>
          <w:lang w:val="ru-RU"/>
        </w:rPr>
        <w:t>Сечения призмы и пирамиды.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Симметрия в пространстве: симметрия относительно точки, прямой, плоскости. Элементы симметрии в пирамидах, </w:t>
      </w:r>
      <w:r w:rsidRPr="002D230B">
        <w:rPr>
          <w:rFonts w:ascii="Times New Roman" w:hAnsi="Times New Roman"/>
          <w:color w:val="000000"/>
          <w:sz w:val="28"/>
          <w:lang w:val="ru-RU"/>
        </w:rPr>
        <w:t>параллелепипедах, правильных многогранниках.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ности и поверхности правильной пирамиды, теорема о площади усечённой пирамиды. Понятие об объёме. Объём пирамиды, призмы. 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bookmarkStart w:id="10" w:name="_Toc118726601"/>
      <w:bookmarkEnd w:id="10"/>
      <w:r w:rsidRPr="002D230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Цилиндрическа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я поверхность, образующие цилиндрической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Сфе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ра и шар: центр, радиус, диаметр; площадь поверхности сферы. Взаимное расположение сферы и плоскости; касательная плоскость к сфере; площадь сферы. 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Изображение тел вращения на плоскости. Развёртка цилиндра и конуса.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</w:t>
      </w:r>
      <w:r w:rsidRPr="002D230B">
        <w:rPr>
          <w:rFonts w:ascii="Times New Roman" w:hAnsi="Times New Roman"/>
          <w:color w:val="000000"/>
          <w:sz w:val="28"/>
          <w:lang w:val="ru-RU"/>
        </w:rPr>
        <w:t>в. Многогранник, описанный около сферы; сфера, вписанная в многогранник, или тело вращения.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сферы. 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 xml:space="preserve">Векторы и </w:t>
      </w:r>
      <w:r w:rsidRPr="002D230B">
        <w:rPr>
          <w:rFonts w:ascii="Times New Roman" w:hAnsi="Times New Roman"/>
          <w:b/>
          <w:color w:val="000000"/>
          <w:sz w:val="28"/>
          <w:lang w:val="ru-RU"/>
        </w:rPr>
        <w:t>координаты в пространстве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векторами. Прямоугольная система </w:t>
      </w:r>
      <w:r w:rsidRPr="002D230B">
        <w:rPr>
          <w:rFonts w:ascii="Times New Roman" w:hAnsi="Times New Roman"/>
          <w:color w:val="000000"/>
          <w:sz w:val="28"/>
          <w:lang w:val="ru-RU"/>
        </w:rPr>
        <w:lastRenderedPageBreak/>
        <w:t>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</w:t>
      </w:r>
      <w:r w:rsidRPr="002D230B">
        <w:rPr>
          <w:rFonts w:ascii="Times New Roman" w:hAnsi="Times New Roman"/>
          <w:color w:val="000000"/>
          <w:sz w:val="28"/>
          <w:lang w:val="ru-RU"/>
        </w:rPr>
        <w:t>ометрических задач.</w:t>
      </w:r>
    </w:p>
    <w:p w:rsidR="00481485" w:rsidRPr="002D230B" w:rsidRDefault="00481485">
      <w:pPr>
        <w:rPr>
          <w:lang w:val="ru-RU"/>
        </w:rPr>
        <w:sectPr w:rsidR="00481485" w:rsidRPr="002D230B">
          <w:pgSz w:w="11906" w:h="16383"/>
          <w:pgMar w:top="1134" w:right="850" w:bottom="1134" w:left="1701" w:header="720" w:footer="720" w:gutter="0"/>
          <w:cols w:space="720"/>
        </w:sect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bookmarkStart w:id="11" w:name="_Toc118726577"/>
      <w:bookmarkStart w:id="12" w:name="block-10332072"/>
      <w:bookmarkEnd w:id="8"/>
      <w:bookmarkEnd w:id="11"/>
      <w:r w:rsidRPr="002D230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bookmarkStart w:id="13" w:name="_Toc118726578"/>
      <w:bookmarkEnd w:id="13"/>
      <w:r w:rsidRPr="002D23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</w:t>
      </w:r>
      <w:r w:rsidRPr="002D230B">
        <w:rPr>
          <w:rFonts w:ascii="Times New Roman" w:hAnsi="Times New Roman"/>
          <w:color w:val="000000"/>
          <w:sz w:val="28"/>
          <w:lang w:val="ru-RU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 w:rsidRPr="002D230B">
        <w:rPr>
          <w:rFonts w:ascii="Times New Roman" w:hAnsi="Times New Roman"/>
          <w:color w:val="000000"/>
          <w:sz w:val="28"/>
          <w:lang w:val="ru-RU"/>
        </w:rPr>
        <w:t>кциями и назначением.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481485" w:rsidRPr="002D230B" w:rsidRDefault="009E1EE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2D230B">
        <w:rPr>
          <w:rFonts w:ascii="Times New Roman" w:hAnsi="Times New Roman"/>
          <w:color w:val="000000"/>
          <w:sz w:val="28"/>
          <w:lang w:val="ru-RU"/>
        </w:rPr>
        <w:t>использованию этих достижений в других науках, технологиях, сферах экономики.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</w:t>
      </w:r>
      <w:r w:rsidRPr="002D230B">
        <w:rPr>
          <w:rFonts w:ascii="Times New Roman" w:hAnsi="Times New Roman"/>
          <w:color w:val="000000"/>
          <w:sz w:val="28"/>
          <w:lang w:val="ru-RU"/>
        </w:rPr>
        <w:t>енением достижений науки и деятельностью учёного; осознанием личного вклада в построение устойчивого будущего.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эстетическим отношением к миру, включая эстетику математических закономерностей, объектов, задач, решений, рассуждений; </w:t>
      </w:r>
      <w:r w:rsidRPr="002D230B">
        <w:rPr>
          <w:rFonts w:ascii="Times New Roman" w:hAnsi="Times New Roman"/>
          <w:color w:val="000000"/>
          <w:sz w:val="28"/>
          <w:lang w:val="ru-RU"/>
        </w:rPr>
        <w:t>восприимчивостью к математическим аспектам различных видов искусства.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</w:t>
      </w:r>
      <w:r w:rsidRPr="002D230B">
        <w:rPr>
          <w:rFonts w:ascii="Times New Roman" w:hAnsi="Times New Roman"/>
          <w:color w:val="000000"/>
          <w:sz w:val="28"/>
          <w:lang w:val="ru-RU"/>
        </w:rPr>
        <w:t>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2D230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</w:t>
      </w:r>
      <w:r w:rsidRPr="002D230B">
        <w:rPr>
          <w:rFonts w:ascii="Times New Roman" w:hAnsi="Times New Roman"/>
          <w:color w:val="000000"/>
          <w:sz w:val="28"/>
          <w:lang w:val="ru-RU"/>
        </w:rPr>
        <w:t>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</w:t>
      </w:r>
      <w:r w:rsidRPr="002D230B">
        <w:rPr>
          <w:rFonts w:ascii="Times New Roman" w:hAnsi="Times New Roman"/>
          <w:color w:val="000000"/>
          <w:sz w:val="28"/>
          <w:lang w:val="ru-RU"/>
        </w:rPr>
        <w:t>ды.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2D230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2D23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программы учебного предмета «Математика» характеризуются овладением универсальными </w:t>
      </w:r>
      <w:r w:rsidRPr="002D230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D230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D230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D230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D230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</w:t>
      </w:r>
      <w:r w:rsidRPr="002D230B">
        <w:rPr>
          <w:rFonts w:ascii="Times New Roman" w:hAnsi="Times New Roman"/>
          <w:i/>
          <w:color w:val="000000"/>
          <w:sz w:val="28"/>
          <w:lang w:val="ru-RU"/>
        </w:rPr>
        <w:t>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D230B">
        <w:rPr>
          <w:rFonts w:ascii="Times New Roman" w:hAnsi="Times New Roman"/>
          <w:color w:val="000000"/>
          <w:sz w:val="28"/>
          <w:lang w:val="ru-RU"/>
        </w:rPr>
        <w:t>.</w:t>
      </w:r>
    </w:p>
    <w:p w:rsidR="00481485" w:rsidRDefault="009E1E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81485" w:rsidRPr="002D230B" w:rsidRDefault="009E1E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2D230B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81485" w:rsidRPr="002D230B" w:rsidRDefault="009E1E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2D230B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общие; условные;</w:t>
      </w:r>
    </w:p>
    <w:p w:rsidR="00481485" w:rsidRPr="002D230B" w:rsidRDefault="009E1E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2D230B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ечий; </w:t>
      </w:r>
    </w:p>
    <w:p w:rsidR="00481485" w:rsidRPr="002D230B" w:rsidRDefault="009E1E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81485" w:rsidRPr="002D230B" w:rsidRDefault="009E1E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</w:t>
      </w:r>
      <w:r w:rsidRPr="002D230B">
        <w:rPr>
          <w:rFonts w:ascii="Times New Roman" w:hAnsi="Times New Roman"/>
          <w:color w:val="000000"/>
          <w:sz w:val="28"/>
          <w:lang w:val="ru-RU"/>
        </w:rPr>
        <w:t>ры и контрпримеры; обосновывать собственные суждения и выводы;</w:t>
      </w:r>
    </w:p>
    <w:p w:rsidR="00481485" w:rsidRPr="002D230B" w:rsidRDefault="009E1E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81485" w:rsidRDefault="009E1E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81485" w:rsidRPr="002D230B" w:rsidRDefault="009E1E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и</w:t>
      </w:r>
      <w:r w:rsidRPr="002D230B">
        <w:rPr>
          <w:rFonts w:ascii="Times New Roman" w:hAnsi="Times New Roman"/>
          <w:color w:val="000000"/>
          <w:sz w:val="28"/>
          <w:lang w:val="ru-RU"/>
        </w:rPr>
        <w:t>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81485" w:rsidRPr="002D230B" w:rsidRDefault="009E1E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</w:t>
      </w:r>
      <w:r w:rsidRPr="002D230B">
        <w:rPr>
          <w:rFonts w:ascii="Times New Roman" w:hAnsi="Times New Roman"/>
          <w:color w:val="000000"/>
          <w:sz w:val="28"/>
          <w:lang w:val="ru-RU"/>
        </w:rPr>
        <w:t>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81485" w:rsidRPr="002D230B" w:rsidRDefault="009E1E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</w:t>
      </w:r>
      <w:r w:rsidRPr="002D230B">
        <w:rPr>
          <w:rFonts w:ascii="Times New Roman" w:hAnsi="Times New Roman"/>
          <w:color w:val="000000"/>
          <w:sz w:val="28"/>
          <w:lang w:val="ru-RU"/>
        </w:rPr>
        <w:t>ания, оценивать достоверность полученных результатов, выводов и обобщений;</w:t>
      </w:r>
    </w:p>
    <w:p w:rsidR="00481485" w:rsidRPr="002D230B" w:rsidRDefault="009E1E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81485" w:rsidRDefault="009E1E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81485" w:rsidRPr="002D230B" w:rsidRDefault="009E1E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выявлять дефициты информации, данных, необходимых </w:t>
      </w:r>
      <w:r w:rsidRPr="002D230B">
        <w:rPr>
          <w:rFonts w:ascii="Times New Roman" w:hAnsi="Times New Roman"/>
          <w:color w:val="000000"/>
          <w:sz w:val="28"/>
          <w:lang w:val="ru-RU"/>
        </w:rPr>
        <w:t>для ответа на вопрос и для решения задачи;</w:t>
      </w:r>
    </w:p>
    <w:p w:rsidR="00481485" w:rsidRPr="002D230B" w:rsidRDefault="009E1E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81485" w:rsidRPr="002D230B" w:rsidRDefault="009E1E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</w:t>
      </w:r>
      <w:r w:rsidRPr="002D230B">
        <w:rPr>
          <w:rFonts w:ascii="Times New Roman" w:hAnsi="Times New Roman"/>
          <w:color w:val="000000"/>
          <w:sz w:val="28"/>
          <w:lang w:val="ru-RU"/>
        </w:rPr>
        <w:t>х, иллюстрировать графически;</w:t>
      </w:r>
    </w:p>
    <w:p w:rsidR="00481485" w:rsidRPr="002D230B" w:rsidRDefault="009E1E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D230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D230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D230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481485" w:rsidRDefault="009E1E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481485" w:rsidRPr="002D230B" w:rsidRDefault="009E1E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81485" w:rsidRPr="002D230B" w:rsidRDefault="009E1E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</w:t>
      </w:r>
      <w:r w:rsidRPr="002D230B">
        <w:rPr>
          <w:rFonts w:ascii="Times New Roman" w:hAnsi="Times New Roman"/>
          <w:color w:val="000000"/>
          <w:sz w:val="28"/>
          <w:lang w:val="ru-RU"/>
        </w:rPr>
        <w:t>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</w:t>
      </w:r>
      <w:r w:rsidRPr="002D230B">
        <w:rPr>
          <w:rFonts w:ascii="Times New Roman" w:hAnsi="Times New Roman"/>
          <w:color w:val="000000"/>
          <w:sz w:val="28"/>
          <w:lang w:val="ru-RU"/>
        </w:rPr>
        <w:t>жения;</w:t>
      </w:r>
    </w:p>
    <w:p w:rsidR="00481485" w:rsidRPr="002D230B" w:rsidRDefault="009E1E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81485" w:rsidRDefault="009E1E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481485" w:rsidRPr="002D230B" w:rsidRDefault="009E1E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2D230B">
        <w:rPr>
          <w:rFonts w:ascii="Times New Roman" w:hAnsi="Times New Roman"/>
          <w:color w:val="000000"/>
          <w:sz w:val="28"/>
          <w:lang w:val="ru-RU"/>
        </w:rPr>
        <w:t>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81485" w:rsidRPr="002D230B" w:rsidRDefault="009E1E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участвовать в групповы</w:t>
      </w:r>
      <w:r w:rsidRPr="002D230B">
        <w:rPr>
          <w:rFonts w:ascii="Times New Roman" w:hAnsi="Times New Roman"/>
          <w:color w:val="000000"/>
          <w:sz w:val="28"/>
          <w:lang w:val="ru-RU"/>
        </w:rPr>
        <w:t>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</w:t>
      </w:r>
      <w:r w:rsidRPr="002D230B">
        <w:rPr>
          <w:rFonts w:ascii="Times New Roman" w:hAnsi="Times New Roman"/>
          <w:color w:val="000000"/>
          <w:sz w:val="28"/>
          <w:lang w:val="ru-RU"/>
        </w:rPr>
        <w:t>йствия.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D230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D230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D230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D230B">
        <w:rPr>
          <w:rFonts w:ascii="Times New Roman" w:hAnsi="Times New Roman"/>
          <w:color w:val="000000"/>
          <w:sz w:val="28"/>
          <w:lang w:val="ru-RU"/>
        </w:rPr>
        <w:t>.</w:t>
      </w:r>
    </w:p>
    <w:p w:rsidR="00481485" w:rsidRDefault="009E1E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81485" w:rsidRPr="002D230B" w:rsidRDefault="009E1EE8">
      <w:pPr>
        <w:numPr>
          <w:ilvl w:val="0"/>
          <w:numId w:val="7"/>
        </w:numPr>
        <w:spacing w:after="0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</w:t>
      </w:r>
      <w:r w:rsidRPr="002D230B">
        <w:rPr>
          <w:rFonts w:ascii="Times New Roman" w:hAnsi="Times New Roman"/>
          <w:color w:val="000000"/>
          <w:sz w:val="28"/>
          <w:lang w:val="ru-RU"/>
        </w:rPr>
        <w:t>остей, аргументировать и корректировать варианты решений с учётом новой информации.</w:t>
      </w:r>
    </w:p>
    <w:p w:rsidR="00481485" w:rsidRDefault="009E1E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481485" w:rsidRPr="002D230B" w:rsidRDefault="009E1E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</w:t>
      </w:r>
      <w:r w:rsidRPr="002D230B">
        <w:rPr>
          <w:rFonts w:ascii="Times New Roman" w:hAnsi="Times New Roman"/>
          <w:color w:val="000000"/>
          <w:sz w:val="28"/>
          <w:lang w:val="ru-RU"/>
        </w:rPr>
        <w:t>троля процесса и результата решения математической задачи;</w:t>
      </w:r>
    </w:p>
    <w:p w:rsidR="00481485" w:rsidRPr="002D230B" w:rsidRDefault="009E1E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81485" w:rsidRPr="002D230B" w:rsidRDefault="009E1E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</w:t>
      </w:r>
      <w:r w:rsidRPr="002D230B">
        <w:rPr>
          <w:rFonts w:ascii="Times New Roman" w:hAnsi="Times New Roman"/>
          <w:color w:val="000000"/>
          <w:sz w:val="28"/>
          <w:lang w:val="ru-RU"/>
        </w:rPr>
        <w:t>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bookmarkStart w:id="15" w:name="_Toc118726597"/>
      <w:bookmarkEnd w:id="15"/>
      <w:r w:rsidRPr="002D230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Оперировать понятиями: точка, прямая, плоскость.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2D230B">
        <w:rPr>
          <w:rFonts w:ascii="Times New Roman" w:hAnsi="Times New Roman"/>
          <w:color w:val="000000"/>
          <w:sz w:val="28"/>
          <w:lang w:val="ru-RU"/>
        </w:rPr>
        <w:t>аксиомы стереометрии и следствия из них при решении геометрических задач.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Оперировать понятиями: параллельность и перпендикулярность прямых и плоскостей.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и плоскостей в пространстве.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Оперировать понятиями: двуг</w:t>
      </w:r>
      <w:r w:rsidRPr="002D230B">
        <w:rPr>
          <w:rFonts w:ascii="Times New Roman" w:hAnsi="Times New Roman"/>
          <w:color w:val="000000"/>
          <w:sz w:val="28"/>
          <w:lang w:val="ru-RU"/>
        </w:rPr>
        <w:t>ранный угол, грани двугранного угла, ребро двугранного угла; линейный угол двугранного угла; градусная мера двугранного угла.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Распозна</w:t>
      </w:r>
      <w:r w:rsidRPr="002D230B">
        <w:rPr>
          <w:rFonts w:ascii="Times New Roman" w:hAnsi="Times New Roman"/>
          <w:color w:val="000000"/>
          <w:sz w:val="28"/>
          <w:lang w:val="ru-RU"/>
        </w:rPr>
        <w:t>вать основные виды многогранников (пирамида; призма, прямоугольный параллелепипед, куб).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</w:t>
      </w:r>
      <w:r w:rsidRPr="002D230B">
        <w:rPr>
          <w:rFonts w:ascii="Times New Roman" w:hAnsi="Times New Roman"/>
          <w:color w:val="000000"/>
          <w:sz w:val="28"/>
          <w:lang w:val="ru-RU"/>
        </w:rPr>
        <w:t>епипеды).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Оперировать понятиями: секущая плоскость, сечение многогранников.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Объяснять принципы построения сечений, используя метод следов.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методом следов, выполнять (выносные) плоские чертежи из рисунков простых объёмных фигу</w:t>
      </w:r>
      <w:r w:rsidRPr="002D230B">
        <w:rPr>
          <w:rFonts w:ascii="Times New Roman" w:hAnsi="Times New Roman"/>
          <w:color w:val="000000"/>
          <w:sz w:val="28"/>
          <w:lang w:val="ru-RU"/>
        </w:rPr>
        <w:t>р: вид сверху, сбоку, снизу.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й, от точки до плоскости,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2D230B">
        <w:rPr>
          <w:rFonts w:ascii="Times New Roman" w:hAnsi="Times New Roman"/>
          <w:color w:val="000000"/>
          <w:sz w:val="28"/>
          <w:lang w:val="ru-RU"/>
        </w:rPr>
        <w:t xml:space="preserve"> скрещивающимися прямыми.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</w:t>
      </w:r>
      <w:r w:rsidRPr="002D230B">
        <w:rPr>
          <w:rFonts w:ascii="Times New Roman" w:hAnsi="Times New Roman"/>
          <w:color w:val="000000"/>
          <w:sz w:val="28"/>
          <w:lang w:val="ru-RU"/>
        </w:rPr>
        <w:t>щимися прямыми, между прямой и плоскостью, между плоскостями, двугранных углов.</w:t>
      </w:r>
      <w:proofErr w:type="gramEnd"/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lastRenderedPageBreak/>
        <w:t>Вычислять объёмы 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</w:t>
      </w:r>
      <w:r w:rsidRPr="002D230B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Оперировать понятиями: симметрия в пространстве; центр, ось и плоскость симметрии; центр, ось и плоскость симметрии фигуры.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и рисунках.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</w:t>
      </w:r>
      <w:r w:rsidRPr="002D230B">
        <w:rPr>
          <w:rFonts w:ascii="Times New Roman" w:hAnsi="Times New Roman"/>
          <w:color w:val="000000"/>
          <w:sz w:val="28"/>
          <w:lang w:val="ru-RU"/>
        </w:rPr>
        <w:t>ии стереометрических задач.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практике: анализировать реальные ситуации и применять изученные понятия в </w:t>
      </w:r>
      <w:r w:rsidRPr="002D230B">
        <w:rPr>
          <w:rFonts w:ascii="Times New Roman" w:hAnsi="Times New Roman"/>
          <w:color w:val="000000"/>
          <w:sz w:val="28"/>
          <w:lang w:val="ru-RU"/>
        </w:rPr>
        <w:t>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</w:t>
      </w:r>
      <w:r w:rsidRPr="002D230B">
        <w:rPr>
          <w:rFonts w:ascii="Times New Roman" w:hAnsi="Times New Roman"/>
          <w:color w:val="000000"/>
          <w:sz w:val="28"/>
          <w:lang w:val="ru-RU"/>
        </w:rPr>
        <w:t>ахождением геометрических величин.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left="120"/>
        <w:jc w:val="both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81485" w:rsidRPr="002D230B" w:rsidRDefault="00481485">
      <w:pPr>
        <w:spacing w:after="0" w:line="264" w:lineRule="auto"/>
        <w:ind w:left="120"/>
        <w:jc w:val="both"/>
        <w:rPr>
          <w:lang w:val="ru-RU"/>
        </w:rPr>
      </w:pP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Оперировать понятиями: цилиндрическая поверхность, 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Распознавать тела </w:t>
      </w:r>
      <w:r w:rsidRPr="002D230B">
        <w:rPr>
          <w:rFonts w:ascii="Times New Roman" w:hAnsi="Times New Roman"/>
          <w:color w:val="000000"/>
          <w:sz w:val="28"/>
          <w:lang w:val="ru-RU"/>
        </w:rPr>
        <w:t>вращения (цилиндр, конус, сфера и шар).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Объяснять способы получения тел вращения.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шаровой сегмент, основание сегмента, высота сегмента; шаровой слой, основание шарового слоя, </w:t>
      </w:r>
      <w:r w:rsidRPr="002D230B">
        <w:rPr>
          <w:rFonts w:ascii="Times New Roman" w:hAnsi="Times New Roman"/>
          <w:color w:val="000000"/>
          <w:sz w:val="28"/>
          <w:lang w:val="ru-RU"/>
        </w:rPr>
        <w:t>высота шарового слоя; шаровой сектор.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Вычислять объёмы и площади поверхностей тел вращения, геометрических тел с применением формул.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вписанный в сферу и описанный около сферы; сфера, вписанная в многогранник или тело вр</w:t>
      </w:r>
      <w:r w:rsidRPr="002D230B">
        <w:rPr>
          <w:rFonts w:ascii="Times New Roman" w:hAnsi="Times New Roman"/>
          <w:color w:val="000000"/>
          <w:sz w:val="28"/>
          <w:lang w:val="ru-RU"/>
        </w:rPr>
        <w:t>ащения.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изучаемые фигуры от руки и с применением простых чертёжных инструментов.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Выполнять (выносные) плоские чертежи из рисунков простых объёмных фигур: вид сверху, сбо</w:t>
      </w:r>
      <w:r w:rsidRPr="002D230B">
        <w:rPr>
          <w:rFonts w:ascii="Times New Roman" w:hAnsi="Times New Roman"/>
          <w:color w:val="000000"/>
          <w:sz w:val="28"/>
          <w:lang w:val="ru-RU"/>
        </w:rPr>
        <w:t>ку, снизу; строить сечения тел вращения.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Оперировать понятием вектор в пространстве.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Выполнять действия сложения вект</w:t>
      </w:r>
      <w:r w:rsidRPr="002D230B">
        <w:rPr>
          <w:rFonts w:ascii="Times New Roman" w:hAnsi="Times New Roman"/>
          <w:color w:val="000000"/>
          <w:sz w:val="28"/>
          <w:lang w:val="ru-RU"/>
        </w:rPr>
        <w:t>оров, вычитания векторов и умножения вектора на число, объяснять, какими свойствами они обладают.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Применять правило параллелепипеда.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Оперировать понятиями: декартовы координаты в пространстве, вектор, модуль вектора, равенство векторов, координаты вектора,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угол между векторами, скалярное произведение векторов, коллинеарные и компланарные векторы.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Находить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Задават</w:t>
      </w:r>
      <w:r w:rsidRPr="002D230B">
        <w:rPr>
          <w:rFonts w:ascii="Times New Roman" w:hAnsi="Times New Roman"/>
          <w:color w:val="000000"/>
          <w:sz w:val="28"/>
          <w:lang w:val="ru-RU"/>
        </w:rPr>
        <w:t>ь плоскость уравнением в декартовой системе координат.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Решать простейшие геометрические задачи на прим</w:t>
      </w:r>
      <w:r w:rsidRPr="002D230B">
        <w:rPr>
          <w:rFonts w:ascii="Times New Roman" w:hAnsi="Times New Roman"/>
          <w:color w:val="000000"/>
          <w:sz w:val="28"/>
          <w:lang w:val="ru-RU"/>
        </w:rPr>
        <w:t>енение векторно-координатного метода.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Применять простейшие прог</w:t>
      </w:r>
      <w:r w:rsidRPr="002D230B">
        <w:rPr>
          <w:rFonts w:ascii="Times New Roman" w:hAnsi="Times New Roman"/>
          <w:color w:val="000000"/>
          <w:sz w:val="28"/>
          <w:lang w:val="ru-RU"/>
        </w:rPr>
        <w:t>раммные средства и электронно-коммуникационные системы при решении стереометрических задач.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481485" w:rsidRPr="002D230B" w:rsidRDefault="009E1EE8">
      <w:pPr>
        <w:spacing w:after="0" w:line="264" w:lineRule="auto"/>
        <w:ind w:firstLine="600"/>
        <w:jc w:val="both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практике: </w:t>
      </w:r>
      <w:r w:rsidRPr="002D230B">
        <w:rPr>
          <w:rFonts w:ascii="Times New Roman" w:hAnsi="Times New Roman"/>
          <w:color w:val="000000"/>
          <w:sz w:val="28"/>
          <w:lang w:val="ru-RU"/>
        </w:rPr>
        <w:t>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</w:t>
      </w:r>
      <w:r w:rsidRPr="002D230B">
        <w:rPr>
          <w:rFonts w:ascii="Times New Roman" w:hAnsi="Times New Roman"/>
          <w:color w:val="000000"/>
          <w:sz w:val="28"/>
          <w:lang w:val="ru-RU"/>
        </w:rPr>
        <w:t>рем, аппарата алгебры; решать практические задачи, связанные с нахождением геометрических величин.</w:t>
      </w:r>
    </w:p>
    <w:p w:rsidR="00481485" w:rsidRPr="002D230B" w:rsidRDefault="00481485">
      <w:pPr>
        <w:rPr>
          <w:lang w:val="ru-RU"/>
        </w:rPr>
        <w:sectPr w:rsidR="00481485" w:rsidRPr="002D230B">
          <w:pgSz w:w="11906" w:h="16383"/>
          <w:pgMar w:top="1134" w:right="850" w:bottom="1134" w:left="1701" w:header="720" w:footer="720" w:gutter="0"/>
          <w:cols w:space="720"/>
        </w:sectPr>
      </w:pPr>
    </w:p>
    <w:p w:rsidR="00481485" w:rsidRDefault="009E1EE8">
      <w:pPr>
        <w:spacing w:after="0"/>
        <w:ind w:left="120"/>
      </w:pPr>
      <w:bookmarkStart w:id="16" w:name="block-10332074"/>
      <w:bookmarkEnd w:id="12"/>
      <w:r w:rsidRPr="002D23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81485" w:rsidRDefault="009E1E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48148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1485" w:rsidRDefault="0048148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1485" w:rsidRDefault="004814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1485" w:rsidRDefault="004814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1485" w:rsidRDefault="0048148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1485" w:rsidRDefault="0048148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1485" w:rsidRDefault="0048148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1485" w:rsidRDefault="004814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1485" w:rsidRDefault="00481485"/>
        </w:tc>
      </w:tr>
      <w:tr w:rsidR="0048148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1485" w:rsidRPr="002D230B" w:rsidRDefault="009E1EE8">
            <w:pPr>
              <w:spacing w:after="0"/>
              <w:ind w:left="135"/>
              <w:rPr>
                <w:lang w:val="ru-RU"/>
              </w:rPr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Углы между </w:t>
            </w: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>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многогранников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1485" w:rsidRPr="002D230B" w:rsidRDefault="009E1EE8">
            <w:pPr>
              <w:spacing w:after="0"/>
              <w:ind w:left="135"/>
              <w:rPr>
                <w:lang w:val="ru-RU"/>
              </w:rPr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1485" w:rsidRPr="002D230B" w:rsidRDefault="009E1EE8">
            <w:pPr>
              <w:spacing w:after="0"/>
              <w:ind w:left="135"/>
              <w:rPr>
                <w:lang w:val="ru-RU"/>
              </w:rPr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81485" w:rsidRDefault="00481485"/>
        </w:tc>
      </w:tr>
    </w:tbl>
    <w:p w:rsidR="00481485" w:rsidRDefault="00481485">
      <w:pPr>
        <w:sectPr w:rsidR="004814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1485" w:rsidRDefault="009E1E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48148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1485" w:rsidRDefault="004814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1485" w:rsidRDefault="004814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1485" w:rsidRDefault="004814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1485" w:rsidRDefault="0048148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1485" w:rsidRDefault="0048148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1485" w:rsidRDefault="0048148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1485" w:rsidRDefault="004814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1485" w:rsidRDefault="00481485"/>
        </w:tc>
      </w:tr>
      <w:tr w:rsidR="004814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1485" w:rsidRPr="002D230B" w:rsidRDefault="009E1EE8">
            <w:pPr>
              <w:spacing w:after="0"/>
              <w:ind w:left="135"/>
              <w:rPr>
                <w:lang w:val="ru-RU"/>
              </w:rPr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1485" w:rsidRDefault="00481485">
            <w:pPr>
              <w:spacing w:after="0"/>
              <w:ind w:left="135"/>
            </w:pPr>
          </w:p>
        </w:tc>
      </w:tr>
      <w:tr w:rsidR="004814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1485" w:rsidRPr="002D230B" w:rsidRDefault="009E1EE8">
            <w:pPr>
              <w:spacing w:after="0"/>
              <w:ind w:left="135"/>
              <w:rPr>
                <w:lang w:val="ru-RU"/>
              </w:rPr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 w:rsidRPr="002D23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1485" w:rsidRDefault="009E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1485" w:rsidRDefault="00481485"/>
        </w:tc>
      </w:tr>
    </w:tbl>
    <w:p w:rsidR="00481485" w:rsidRDefault="00481485">
      <w:pPr>
        <w:sectPr w:rsidR="0048148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7" w:name="block-10332075"/>
      <w:bookmarkStart w:id="18" w:name="_GoBack"/>
      <w:bookmarkEnd w:id="16"/>
      <w:bookmarkEnd w:id="18"/>
    </w:p>
    <w:p w:rsidR="00481485" w:rsidRPr="002D230B" w:rsidRDefault="009E1EE8">
      <w:pPr>
        <w:spacing w:after="0"/>
        <w:ind w:left="120"/>
        <w:rPr>
          <w:lang w:val="ru-RU"/>
        </w:rPr>
      </w:pPr>
      <w:bookmarkStart w:id="19" w:name="block-10332076"/>
      <w:bookmarkEnd w:id="17"/>
      <w:r w:rsidRPr="002D230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81485" w:rsidRPr="002D230B" w:rsidRDefault="009E1EE8">
      <w:pPr>
        <w:spacing w:after="0" w:line="480" w:lineRule="auto"/>
        <w:ind w:left="120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81485" w:rsidRPr="002D230B" w:rsidRDefault="009E1EE8">
      <w:pPr>
        <w:spacing w:after="0" w:line="480" w:lineRule="auto"/>
        <w:ind w:left="120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84bc9461-5945-455e-bb0e-0c5e149e6775"/>
      <w:r w:rsidRPr="002D230B">
        <w:rPr>
          <w:rFonts w:ascii="Times New Roman" w:hAnsi="Times New Roman"/>
          <w:color w:val="000000"/>
          <w:sz w:val="28"/>
          <w:lang w:val="ru-RU"/>
        </w:rPr>
        <w:t xml:space="preserve">• Математика: алгебра и начала </w:t>
      </w:r>
      <w:r w:rsidRPr="002D230B">
        <w:rPr>
          <w:rFonts w:ascii="Times New Roman" w:hAnsi="Times New Roman"/>
          <w:color w:val="000000"/>
          <w:sz w:val="28"/>
          <w:lang w:val="ru-RU"/>
        </w:rPr>
        <w:t>математического анализа, геометрия. Геометрия, 10-11 классы/ Атанасян Л.С., Бутузов В.Ф., Кадомцев С.Б. и другие, Акционерное общество «Издательство «Просвещение»</w:t>
      </w:r>
      <w:bookmarkEnd w:id="20"/>
      <w:r w:rsidRPr="002D230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81485" w:rsidRPr="002D230B" w:rsidRDefault="009E1EE8">
      <w:pPr>
        <w:spacing w:after="0" w:line="480" w:lineRule="auto"/>
        <w:ind w:left="120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81485" w:rsidRPr="002D230B" w:rsidRDefault="009E1EE8">
      <w:pPr>
        <w:spacing w:after="0"/>
        <w:ind w:left="120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​</w:t>
      </w:r>
    </w:p>
    <w:p w:rsidR="00481485" w:rsidRPr="002D230B" w:rsidRDefault="009E1EE8">
      <w:pPr>
        <w:spacing w:after="0" w:line="480" w:lineRule="auto"/>
        <w:ind w:left="120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81485" w:rsidRPr="002D230B" w:rsidRDefault="009E1EE8">
      <w:pPr>
        <w:spacing w:after="0" w:line="480" w:lineRule="auto"/>
        <w:ind w:left="120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​‌</w:t>
      </w:r>
      <w:bookmarkStart w:id="21" w:name="956ead15-d30b-4553-b176-b0c943a4daa1"/>
      <w:r w:rsidRPr="002D230B">
        <w:rPr>
          <w:rFonts w:ascii="Times New Roman" w:hAnsi="Times New Roman"/>
          <w:color w:val="000000"/>
          <w:sz w:val="28"/>
          <w:lang w:val="ru-RU"/>
        </w:rPr>
        <w:t xml:space="preserve">Геометрия. Поурочные разработки. 10—11 классы: 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>С</w:t>
      </w:r>
      <w:r w:rsidRPr="002D230B">
        <w:rPr>
          <w:rFonts w:ascii="Times New Roman" w:hAnsi="Times New Roman"/>
          <w:color w:val="000000"/>
          <w:sz w:val="28"/>
          <w:lang w:val="ru-RU"/>
        </w:rPr>
        <w:t>. М.</w:t>
      </w:r>
      <w:proofErr w:type="gramEnd"/>
      <w:r w:rsidRPr="002D230B">
        <w:rPr>
          <w:rFonts w:ascii="Times New Roman" w:hAnsi="Times New Roman"/>
          <w:color w:val="000000"/>
          <w:sz w:val="28"/>
          <w:lang w:val="ru-RU"/>
        </w:rPr>
        <w:t xml:space="preserve"> Саакян, В. Ф. Бутузов. — М.</w:t>
      </w:r>
      <w:proofErr w:type="gramStart"/>
      <w:r w:rsidRPr="002D230B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D230B">
        <w:rPr>
          <w:rFonts w:ascii="Times New Roman" w:hAnsi="Times New Roman"/>
          <w:color w:val="000000"/>
          <w:sz w:val="28"/>
          <w:lang w:val="ru-RU"/>
        </w:rPr>
        <w:t xml:space="preserve"> Просвещение, 2020. </w:t>
      </w:r>
      <w:bookmarkEnd w:id="21"/>
      <w:r w:rsidRPr="002D230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81485" w:rsidRPr="002D230B" w:rsidRDefault="00481485">
      <w:pPr>
        <w:spacing w:after="0"/>
        <w:ind w:left="120"/>
        <w:rPr>
          <w:lang w:val="ru-RU"/>
        </w:rPr>
      </w:pPr>
    </w:p>
    <w:p w:rsidR="00481485" w:rsidRPr="002D230B" w:rsidRDefault="009E1EE8">
      <w:pPr>
        <w:spacing w:after="0" w:line="480" w:lineRule="auto"/>
        <w:ind w:left="120"/>
        <w:rPr>
          <w:lang w:val="ru-RU"/>
        </w:rPr>
      </w:pPr>
      <w:r w:rsidRPr="002D230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81485" w:rsidRPr="002D230B" w:rsidRDefault="009E1EE8">
      <w:pPr>
        <w:spacing w:after="0" w:line="480" w:lineRule="auto"/>
        <w:ind w:left="120"/>
        <w:rPr>
          <w:lang w:val="ru-RU"/>
        </w:rPr>
      </w:pPr>
      <w:r w:rsidRPr="002D230B">
        <w:rPr>
          <w:rFonts w:ascii="Times New Roman" w:hAnsi="Times New Roman"/>
          <w:color w:val="000000"/>
          <w:sz w:val="28"/>
          <w:lang w:val="ru-RU"/>
        </w:rPr>
        <w:t>​</w:t>
      </w:r>
      <w:r w:rsidRPr="002D230B">
        <w:rPr>
          <w:rFonts w:ascii="Times New Roman" w:hAnsi="Times New Roman"/>
          <w:color w:val="333333"/>
          <w:sz w:val="28"/>
          <w:lang w:val="ru-RU"/>
        </w:rPr>
        <w:t>​‌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www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edu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- "Российское образование" Федеральный портал.</w:t>
      </w:r>
      <w:r w:rsidRPr="002D230B">
        <w:rPr>
          <w:sz w:val="28"/>
          <w:lang w:val="ru-RU"/>
        </w:rPr>
        <w:br/>
      </w:r>
      <w:bookmarkStart w:id="22" w:name="a38df3ac-bf82-4b9f-b5cd-98a1300f7f92"/>
      <w:r w:rsidRPr="002D230B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www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school</w:t>
      </w:r>
      <w:r w:rsidRPr="002D230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D230B">
        <w:rPr>
          <w:rFonts w:ascii="Times New Roman" w:hAnsi="Times New Roman"/>
          <w:color w:val="000000"/>
          <w:sz w:val="28"/>
          <w:lang w:val="ru-RU"/>
        </w:rPr>
        <w:t xml:space="preserve"> - "Российский общеобразовательный портал".</w:t>
      </w:r>
      <w:bookmarkEnd w:id="22"/>
      <w:r w:rsidRPr="002D230B">
        <w:rPr>
          <w:rFonts w:ascii="Times New Roman" w:hAnsi="Times New Roman"/>
          <w:color w:val="333333"/>
          <w:sz w:val="28"/>
          <w:lang w:val="ru-RU"/>
        </w:rPr>
        <w:t>‌</w:t>
      </w:r>
      <w:r w:rsidRPr="002D230B">
        <w:rPr>
          <w:rFonts w:ascii="Times New Roman" w:hAnsi="Times New Roman"/>
          <w:color w:val="000000"/>
          <w:sz w:val="28"/>
          <w:lang w:val="ru-RU"/>
        </w:rPr>
        <w:t>​</w:t>
      </w:r>
    </w:p>
    <w:p w:rsidR="00481485" w:rsidRPr="002D230B" w:rsidRDefault="00481485">
      <w:pPr>
        <w:rPr>
          <w:lang w:val="ru-RU"/>
        </w:rPr>
        <w:sectPr w:rsidR="00481485" w:rsidRPr="002D230B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9E1EE8" w:rsidRPr="002D230B" w:rsidRDefault="009E1EE8">
      <w:pPr>
        <w:rPr>
          <w:lang w:val="ru-RU"/>
        </w:rPr>
      </w:pPr>
    </w:p>
    <w:sectPr w:rsidR="009E1EE8" w:rsidRPr="002D23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04164"/>
    <w:multiLevelType w:val="multilevel"/>
    <w:tmpl w:val="CDF60B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E7153F"/>
    <w:multiLevelType w:val="multilevel"/>
    <w:tmpl w:val="944809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8E32EF"/>
    <w:multiLevelType w:val="multilevel"/>
    <w:tmpl w:val="5E183E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F22BEB"/>
    <w:multiLevelType w:val="multilevel"/>
    <w:tmpl w:val="456C8E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4C3BFF"/>
    <w:multiLevelType w:val="multilevel"/>
    <w:tmpl w:val="E5CA38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244621"/>
    <w:multiLevelType w:val="multilevel"/>
    <w:tmpl w:val="57EC89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B10E59"/>
    <w:multiLevelType w:val="multilevel"/>
    <w:tmpl w:val="41442D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D90408"/>
    <w:multiLevelType w:val="multilevel"/>
    <w:tmpl w:val="A93E56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81485"/>
    <w:rsid w:val="002D230B"/>
    <w:rsid w:val="00481485"/>
    <w:rsid w:val="009E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4043</Words>
  <Characters>23049</Characters>
  <Application>Microsoft Office Word</Application>
  <DocSecurity>0</DocSecurity>
  <Lines>192</Lines>
  <Paragraphs>54</Paragraphs>
  <ScaleCrop>false</ScaleCrop>
  <Company>HP</Company>
  <LinksUpToDate>false</LinksUpToDate>
  <CharactersWithSpaces>27038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Айсылу</cp:lastModifiedBy>
  <cp:revision>2</cp:revision>
  <dcterms:created xsi:type="dcterms:W3CDTF">2023-09-12T20:27:00Z</dcterms:created>
  <dcterms:modified xsi:type="dcterms:W3CDTF">2023-09-12T20:28:00Z</dcterms:modified>
</cp:coreProperties>
</file>